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31F64F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Gemzenstraat 37      +, 2610 Wilrijk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"https://eservices.minfin.fgov.be/ecad-web/?local=nl_BE&amp;capakey=11051C0217/00Z006"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"https://eservices.minfin.fgov.be/ecad-web/?local=nl_BE&amp;capakey=11051C0217/00Z006"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"http://www.geopunt.be/kaart?app=Geopunt-kaart_app&amp;kaart=Atlas%20der%20Buurtwegen%20(1841)&amp;perceel=11051C0217/00Z006&amp;maximize=1"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"http://www.geopunt.be/kaart?app=Geopunt-kaart_app&amp;kaart=Atlas%20der%20Buurtwegen%20(1841)&amp;perceel=11051C0217/00Z006&amp;maximize=1"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22-01-3941/001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16/03/2022 - yw8i7pe33gp20aachc5ilvlk1h5akik1ygdkxci4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Gemzenstraat 37      +, 2610 Wilrijk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